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27D1E" w14:textId="77777777" w:rsidR="00906F57" w:rsidRDefault="00A22384" w:rsidP="00F2550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Самозанятый вместо сотрудника - н</w:t>
      </w:r>
      <w:r w:rsidRPr="00A22384">
        <w:rPr>
          <w:rFonts w:ascii="Times New Roman" w:hAnsi="Times New Roman" w:cs="Times New Roman"/>
          <w:sz w:val="24"/>
          <w:szCs w:val="24"/>
        </w:rPr>
        <w:t>е всё так просто</w:t>
      </w:r>
      <w:r w:rsidR="00F25506">
        <w:rPr>
          <w:rFonts w:ascii="Times New Roman" w:hAnsi="Times New Roman" w:cs="Times New Roman"/>
          <w:sz w:val="24"/>
          <w:szCs w:val="24"/>
        </w:rPr>
        <w:t>.</w:t>
      </w:r>
    </w:p>
    <w:p w14:paraId="6F86E09B" w14:textId="77777777" w:rsidR="00906F57" w:rsidRDefault="00906F57" w:rsidP="005037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638C20" w14:textId="77777777" w:rsidR="005037AE" w:rsidRPr="00E56375" w:rsidRDefault="005037AE" w:rsidP="005037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6375">
        <w:rPr>
          <w:rFonts w:ascii="Times New Roman" w:hAnsi="Times New Roman" w:cs="Times New Roman"/>
          <w:sz w:val="24"/>
          <w:szCs w:val="24"/>
        </w:rPr>
        <w:t xml:space="preserve">Самозанятые или плательщики Налога на профессиональный доход (далее НПД),  появились в 2019 году. Специальный налоговый режим создали для того, чтобы фрилансеры, арендодатели и другие физлица могли официально вести свою деятельность, неся при этом минимальную налоговую нагрузку - 4% или 6% от дохода. </w:t>
      </w:r>
    </w:p>
    <w:p w14:paraId="1A037E2B" w14:textId="77777777" w:rsidR="005037AE" w:rsidRPr="00E56375" w:rsidRDefault="005037AE" w:rsidP="005037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6375">
        <w:rPr>
          <w:rFonts w:ascii="Times New Roman" w:hAnsi="Times New Roman" w:cs="Times New Roman"/>
          <w:sz w:val="24"/>
          <w:szCs w:val="24"/>
        </w:rPr>
        <w:t>С появлением НПД некоторые предприятия начали злоупотреблять возможностями, которые создал специальный налоговый режим, подменяя трудовые отношения с работниками договорами с самозанятыми. Вместо приема в штат такие компании заключают договор ГПХ, тем самым снижая свои расходы на налоги, решая неудобные для некоторых руководителей вопросы с  официальными отпусками, больничными и другими гарантиями, предусмотренными трудовым законодательством для трудоустроенных сотрудников.</w:t>
      </w:r>
    </w:p>
    <w:p w14:paraId="130C0999" w14:textId="77777777" w:rsidR="00E56375" w:rsidRDefault="005037AE" w:rsidP="00E56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6375">
        <w:rPr>
          <w:rFonts w:ascii="Times New Roman" w:hAnsi="Times New Roman" w:cs="Times New Roman"/>
          <w:sz w:val="24"/>
          <w:szCs w:val="24"/>
        </w:rPr>
        <w:t xml:space="preserve">Налоговые органы  ведут борьбу с такими злоупотреблениями,  ведомство активно работает над выявлением подмены трудовых отношений. В зону контроля попадают организации, которые </w:t>
      </w:r>
      <w:r w:rsidR="00E56375" w:rsidRPr="00E56375">
        <w:rPr>
          <w:rFonts w:ascii="Times New Roman" w:hAnsi="Times New Roman" w:cs="Times New Roman"/>
          <w:sz w:val="24"/>
          <w:szCs w:val="24"/>
        </w:rPr>
        <w:t>выплачивают вознаграждение</w:t>
      </w:r>
      <w:r w:rsidRPr="00E56375">
        <w:rPr>
          <w:rFonts w:ascii="Times New Roman" w:hAnsi="Times New Roman" w:cs="Times New Roman"/>
          <w:sz w:val="24"/>
          <w:szCs w:val="24"/>
        </w:rPr>
        <w:t xml:space="preserve">  самозанятым</w:t>
      </w:r>
      <w:r w:rsidR="00E56375" w:rsidRPr="00E56375">
        <w:rPr>
          <w:rFonts w:ascii="Times New Roman" w:hAnsi="Times New Roman" w:cs="Times New Roman"/>
          <w:sz w:val="24"/>
          <w:szCs w:val="24"/>
        </w:rPr>
        <w:t xml:space="preserve"> и выплаты имеют ряд признаков, позволяющих квалифицировать их как доходы, фактически получаемые,  в рамках трудовых отношений:</w:t>
      </w:r>
    </w:p>
    <w:p w14:paraId="4FD8DB1E" w14:textId="77777777" w:rsidR="00DE77C7" w:rsidRPr="00E56375" w:rsidRDefault="00DE77C7" w:rsidP="00E56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5AF201" w14:textId="77777777" w:rsidR="00E56375" w:rsidRPr="00E56375" w:rsidRDefault="00E56375" w:rsidP="00F20AE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375">
        <w:rPr>
          <w:rFonts w:ascii="Times New Roman" w:hAnsi="Times New Roman" w:cs="Times New Roman"/>
          <w:sz w:val="24"/>
          <w:szCs w:val="24"/>
        </w:rPr>
        <w:t>- Продолжительность или постоянство работы с организацией  - работодатель использует труд самозанятого три и более месяца подряд;</w:t>
      </w:r>
    </w:p>
    <w:p w14:paraId="3502DD9E" w14:textId="77777777" w:rsidR="00E56375" w:rsidRPr="00E56375" w:rsidRDefault="00E56375" w:rsidP="00F20AE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375">
        <w:rPr>
          <w:rFonts w:ascii="Times New Roman" w:hAnsi="Times New Roman" w:cs="Times New Roman"/>
          <w:sz w:val="24"/>
          <w:szCs w:val="24"/>
        </w:rPr>
        <w:t>- Единственный источник дохода самозанятого -  самозанятые оформляют чеки с одним и тем же заказчиком – работодателем на протяжении всего времени работы;</w:t>
      </w:r>
    </w:p>
    <w:p w14:paraId="49FCB44A" w14:textId="77777777" w:rsidR="00E56375" w:rsidRPr="00E56375" w:rsidRDefault="00E56375" w:rsidP="00F20AE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375">
        <w:rPr>
          <w:rFonts w:ascii="Times New Roman" w:hAnsi="Times New Roman" w:cs="Times New Roman"/>
          <w:sz w:val="24"/>
          <w:szCs w:val="24"/>
        </w:rPr>
        <w:t>- Периодичность выплат – выплаты самозанятому производятся часто и с периодичностью;</w:t>
      </w:r>
    </w:p>
    <w:p w14:paraId="7E9D5611" w14:textId="77777777" w:rsidR="00E56375" w:rsidRPr="00E56375" w:rsidRDefault="00E56375" w:rsidP="00F20AE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375">
        <w:rPr>
          <w:rFonts w:ascii="Times New Roman" w:hAnsi="Times New Roman" w:cs="Times New Roman"/>
          <w:sz w:val="24"/>
          <w:szCs w:val="24"/>
        </w:rPr>
        <w:t>- Соотношение работников и самозанятых – минимальное количество или их отсутствие в организации штатных работников при значительном количестве привлеченных самозанятых;</w:t>
      </w:r>
    </w:p>
    <w:p w14:paraId="74FBCC8C" w14:textId="77777777" w:rsidR="00E56375" w:rsidRDefault="00E56375" w:rsidP="00F20AE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375">
        <w:rPr>
          <w:rFonts w:ascii="Times New Roman" w:hAnsi="Times New Roman" w:cs="Times New Roman"/>
          <w:sz w:val="24"/>
          <w:szCs w:val="24"/>
        </w:rPr>
        <w:t>- Уровень дохода самозанятых – самозанятые получают доход максимально приближенный к размеру дохода работника.</w:t>
      </w:r>
    </w:p>
    <w:p w14:paraId="7AE31928" w14:textId="77777777" w:rsidR="000170EA" w:rsidRDefault="00F25506" w:rsidP="00017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совокупности данных факторов, работодателю следует оформить трудовые отношения с самозанятым и уплатить в бюджет зарплатные налоги (страховые взносы и налог на доходы физических лиц)</w:t>
      </w:r>
      <w:r w:rsidR="000170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90EEF" w14:textId="77777777" w:rsidR="00E56375" w:rsidRDefault="00F25506" w:rsidP="00017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0EA">
        <w:rPr>
          <w:rFonts w:ascii="Times New Roman" w:hAnsi="Times New Roman" w:cs="Times New Roman"/>
          <w:sz w:val="24"/>
          <w:szCs w:val="24"/>
        </w:rPr>
        <w:t>В</w:t>
      </w:r>
      <w:r w:rsidR="00E56375">
        <w:rPr>
          <w:rFonts w:ascii="Times New Roman" w:hAnsi="Times New Roman" w:cs="Times New Roman"/>
          <w:sz w:val="24"/>
          <w:szCs w:val="24"/>
        </w:rPr>
        <w:t xml:space="preserve"> результате контрольных мероприятий</w:t>
      </w:r>
      <w:r w:rsidR="00F20AE3">
        <w:rPr>
          <w:rFonts w:ascii="Times New Roman" w:hAnsi="Times New Roman" w:cs="Times New Roman"/>
          <w:sz w:val="24"/>
          <w:szCs w:val="24"/>
        </w:rPr>
        <w:t xml:space="preserve"> по предотвращению злоупотребления </w:t>
      </w:r>
      <w:r w:rsidR="00DE77C7">
        <w:rPr>
          <w:rFonts w:ascii="Times New Roman" w:hAnsi="Times New Roman" w:cs="Times New Roman"/>
          <w:sz w:val="24"/>
          <w:szCs w:val="24"/>
        </w:rPr>
        <w:t xml:space="preserve">трудом самозанятых </w:t>
      </w:r>
      <w:proofErr w:type="gramStart"/>
      <w:r w:rsidR="00DE77C7">
        <w:rPr>
          <w:rFonts w:ascii="Times New Roman" w:hAnsi="Times New Roman" w:cs="Times New Roman"/>
          <w:sz w:val="24"/>
          <w:szCs w:val="24"/>
        </w:rPr>
        <w:t xml:space="preserve">граждан, </w:t>
      </w:r>
      <w:r w:rsidR="00F20AE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20AE3">
        <w:rPr>
          <w:rFonts w:ascii="Times New Roman" w:hAnsi="Times New Roman" w:cs="Times New Roman"/>
          <w:sz w:val="24"/>
          <w:szCs w:val="24"/>
        </w:rPr>
        <w:t xml:space="preserve"> проведенных </w:t>
      </w:r>
      <w:r w:rsidR="00E56375">
        <w:rPr>
          <w:rFonts w:ascii="Times New Roman" w:hAnsi="Times New Roman" w:cs="Times New Roman"/>
          <w:sz w:val="24"/>
          <w:szCs w:val="24"/>
        </w:rPr>
        <w:t xml:space="preserve"> </w:t>
      </w:r>
      <w:r w:rsidR="00DE77C7">
        <w:rPr>
          <w:rFonts w:ascii="Times New Roman" w:hAnsi="Times New Roman" w:cs="Times New Roman"/>
          <w:sz w:val="24"/>
          <w:szCs w:val="24"/>
        </w:rPr>
        <w:t xml:space="preserve">Межрайонной ИФНС России №30 по Республике Башкортостан в 2024 году, дополнительно поступило в бюджет </w:t>
      </w:r>
      <w:r w:rsidR="00906F57">
        <w:rPr>
          <w:rFonts w:ascii="Times New Roman" w:hAnsi="Times New Roman" w:cs="Times New Roman"/>
          <w:sz w:val="24"/>
          <w:szCs w:val="24"/>
        </w:rPr>
        <w:t xml:space="preserve">2,4 </w:t>
      </w:r>
      <w:proofErr w:type="spellStart"/>
      <w:r w:rsidR="00906F57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906F57">
        <w:rPr>
          <w:rFonts w:ascii="Times New Roman" w:hAnsi="Times New Roman" w:cs="Times New Roman"/>
          <w:sz w:val="24"/>
          <w:szCs w:val="24"/>
        </w:rPr>
        <w:t xml:space="preserve">. </w:t>
      </w:r>
      <w:r w:rsidR="00E563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EED53" w14:textId="77777777" w:rsidR="000170EA" w:rsidRDefault="000170EA" w:rsidP="000170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733E6D" w14:textId="77777777" w:rsidR="000170EA" w:rsidRDefault="000170EA" w:rsidP="000170EA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Межрайонная ИФНС России №30</w:t>
      </w:r>
    </w:p>
    <w:p w14:paraId="672EBB0E" w14:textId="77777777" w:rsidR="000170EA" w:rsidRPr="00E56375" w:rsidRDefault="000170EA" w:rsidP="000170EA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Республике Башкортостан</w:t>
      </w:r>
    </w:p>
    <w:p w14:paraId="06CAF1AA" w14:textId="77777777" w:rsidR="005037AE" w:rsidRDefault="005037AE" w:rsidP="005037AE">
      <w:pPr>
        <w:pStyle w:val="ConsPlusNormal"/>
        <w:ind w:firstLine="540"/>
        <w:jc w:val="both"/>
      </w:pPr>
      <w:r>
        <w:t xml:space="preserve"> </w:t>
      </w:r>
    </w:p>
    <w:p w14:paraId="32A5B79D" w14:textId="77777777" w:rsidR="005037AE" w:rsidRDefault="005037AE" w:rsidP="005037AE">
      <w:pPr>
        <w:pStyle w:val="ConsPlusNormal"/>
        <w:spacing w:before="220"/>
        <w:ind w:firstLine="540"/>
        <w:jc w:val="both"/>
      </w:pPr>
    </w:p>
    <w:p w14:paraId="1A81C5FF" w14:textId="77777777" w:rsidR="00087936" w:rsidRDefault="00087936"/>
    <w:sectPr w:rsidR="0008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AE"/>
    <w:rsid w:val="000170EA"/>
    <w:rsid w:val="00087936"/>
    <w:rsid w:val="005037AE"/>
    <w:rsid w:val="00906F57"/>
    <w:rsid w:val="00A22384"/>
    <w:rsid w:val="00B209A9"/>
    <w:rsid w:val="00DE77C7"/>
    <w:rsid w:val="00E56375"/>
    <w:rsid w:val="00F20AE3"/>
    <w:rsid w:val="00F25506"/>
    <w:rsid w:val="00F8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0BD8"/>
  <w15:docId w15:val="{1F7F501A-CC18-47ED-9227-9C398FC0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7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Елена Валерьевна</dc:creator>
  <cp:lastModifiedBy>Юсупова Ляйсан Ренатовна</cp:lastModifiedBy>
  <cp:revision>2</cp:revision>
  <dcterms:created xsi:type="dcterms:W3CDTF">2024-12-25T10:31:00Z</dcterms:created>
  <dcterms:modified xsi:type="dcterms:W3CDTF">2024-12-25T10:31:00Z</dcterms:modified>
</cp:coreProperties>
</file>