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28EE9" w14:textId="550809B7" w:rsidR="005B5B76" w:rsidRDefault="005B5B76" w:rsidP="00743784">
      <w:pPr>
        <w:ind w:left="5670"/>
      </w:pPr>
    </w:p>
    <w:p w14:paraId="1B0D56A9" w14:textId="77777777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 xml:space="preserve">Приказом Министерства земельных и имущественных отношений Республики Башкортостан от 26 сентября 2023 года № 2363 утверждены результаты </w:t>
      </w:r>
      <w:bookmarkStart w:id="0" w:name="_GoBack"/>
      <w:r w:rsidRPr="00B03A30">
        <w:rPr>
          <w:rFonts w:cs="Times New Roman"/>
          <w:szCs w:val="28"/>
        </w:rPr>
        <w:t>государственной кадастровой оценки объектов капитального строительства на территории Республики Башкортостан</w:t>
      </w:r>
      <w:bookmarkEnd w:id="0"/>
      <w:r w:rsidRPr="00B03A30">
        <w:rPr>
          <w:rFonts w:cs="Times New Roman"/>
          <w:szCs w:val="28"/>
        </w:rPr>
        <w:t>: зданий, помещений, сооружений, объектов незавершенного строительства, машино-мест по состоянию на 1 января 2023 года. </w:t>
      </w:r>
    </w:p>
    <w:p w14:paraId="69C241B9" w14:textId="15A21D25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Полный текст приказа от 26 сентября 2023 года № 2363 с приложением на 61276 страницах официально опубликован на сайте министерства в разделе: «Документы»/«Действующие документы»:</w:t>
      </w:r>
      <w:r>
        <w:rPr>
          <w:rFonts w:cs="Times New Roman"/>
          <w:szCs w:val="28"/>
        </w:rPr>
        <w:t xml:space="preserve"> </w:t>
      </w:r>
      <w:hyperlink r:id="rId7" w:history="1">
        <w:r w:rsidRPr="00B03A30">
          <w:rPr>
            <w:rStyle w:val="a7"/>
            <w:rFonts w:cs="Times New Roman"/>
            <w:szCs w:val="28"/>
          </w:rPr>
          <w:t>https://mzio.bashkortostan.ru/documents/active/514621/</w:t>
        </w:r>
      </w:hyperlink>
      <w:r>
        <w:rPr>
          <w:rFonts w:cs="Times New Roman"/>
          <w:szCs w:val="28"/>
        </w:rPr>
        <w:t xml:space="preserve">, а также на сайте </w:t>
      </w:r>
      <w:r w:rsidRPr="00B03A30">
        <w:rPr>
          <w:rFonts w:cs="Times New Roman"/>
          <w:szCs w:val="28"/>
        </w:rPr>
        <w:t>ГБУ РБ «Государственная кадастровая оценка и техническая инвентаризация»</w:t>
      </w:r>
      <w:r>
        <w:rPr>
          <w:rFonts w:cs="Times New Roman"/>
          <w:szCs w:val="28"/>
        </w:rPr>
        <w:t xml:space="preserve">: </w:t>
      </w:r>
      <w:hyperlink r:id="rId8" w:history="1">
        <w:r w:rsidRPr="004E1A43">
          <w:rPr>
            <w:rStyle w:val="a7"/>
            <w:rFonts w:cs="Times New Roman"/>
            <w:szCs w:val="28"/>
          </w:rPr>
          <w:t>https://btirb.ru/kadastr/rezultaty-gko/</w:t>
        </w:r>
      </w:hyperlink>
      <w:r>
        <w:rPr>
          <w:rFonts w:cs="Times New Roman"/>
          <w:szCs w:val="28"/>
        </w:rPr>
        <w:t xml:space="preserve"> </w:t>
      </w:r>
    </w:p>
    <w:p w14:paraId="244A175B" w14:textId="743DB435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С заявлением об исправлении ошибок в ГБУ РБ «Государственная кадастровая оценка и техническая инвентаризация»</w:t>
      </w:r>
      <w:r>
        <w:rPr>
          <w:rFonts w:cs="Times New Roman"/>
          <w:szCs w:val="28"/>
        </w:rPr>
        <w:t xml:space="preserve"> </w:t>
      </w:r>
      <w:r w:rsidRPr="00B03A30">
        <w:rPr>
          <w:rFonts w:cs="Times New Roman"/>
          <w:szCs w:val="28"/>
        </w:rPr>
        <w:t>вправе обратиться любые юридические и физические лица, а также органы государственной власти и органы местного самоуправления (далее – заявители).</w:t>
      </w:r>
    </w:p>
    <w:p w14:paraId="496EB5E1" w14:textId="77777777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Заявление может быть представлено следующими способами:</w:t>
      </w:r>
    </w:p>
    <w:p w14:paraId="37445EF1" w14:textId="1BB4E618" w:rsidR="00B03A30" w:rsidRPr="00B03A30" w:rsidRDefault="00B03A30" w:rsidP="00B03A30">
      <w:pPr>
        <w:numPr>
          <w:ilvl w:val="0"/>
          <w:numId w:val="1"/>
        </w:numPr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через информационно-телекоммуникационные сети общего пользования, в том числе сети “Интернет”, на электронный адрес:</w:t>
      </w:r>
      <w:r>
        <w:rPr>
          <w:rFonts w:cs="Times New Roman"/>
          <w:szCs w:val="28"/>
        </w:rPr>
        <w:t xml:space="preserve"> </w:t>
      </w:r>
      <w:hyperlink r:id="rId9" w:history="1">
        <w:r w:rsidRPr="00B03A30">
          <w:rPr>
            <w:rStyle w:val="a7"/>
            <w:rFonts w:cs="Times New Roman"/>
            <w:szCs w:val="28"/>
          </w:rPr>
          <w:t>gkoufa@mail.ru</w:t>
        </w:r>
      </w:hyperlink>
      <w:r w:rsidRPr="00B03A30">
        <w:rPr>
          <w:rFonts w:cs="Times New Roman"/>
          <w:szCs w:val="28"/>
        </w:rPr>
        <w:t>. Заявление в форме электронного документа должно быть подписано квалифицированной электронной подписью;</w:t>
      </w:r>
    </w:p>
    <w:p w14:paraId="54FB1419" w14:textId="77777777" w:rsidR="00B03A30" w:rsidRPr="00B03A30" w:rsidRDefault="00B03A30" w:rsidP="00B03A30">
      <w:pPr>
        <w:numPr>
          <w:ilvl w:val="0"/>
          <w:numId w:val="1"/>
        </w:numPr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через МФЦ лично;</w:t>
      </w:r>
    </w:p>
    <w:p w14:paraId="3F3EE709" w14:textId="77777777" w:rsidR="00B03A30" w:rsidRPr="00B03A30" w:rsidRDefault="00B03A30" w:rsidP="00B03A30">
      <w:pPr>
        <w:numPr>
          <w:ilvl w:val="0"/>
          <w:numId w:val="1"/>
        </w:numPr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непосредственно при личном обращении в ГБУ РБ «ГКО и ТИ» по адресу: г. Уфа, ул. Бессонова 26а;</w:t>
      </w:r>
    </w:p>
    <w:p w14:paraId="6B3229F2" w14:textId="77777777" w:rsidR="00B03A30" w:rsidRPr="00B03A30" w:rsidRDefault="00B03A30" w:rsidP="00B03A30">
      <w:pPr>
        <w:numPr>
          <w:ilvl w:val="0"/>
          <w:numId w:val="1"/>
        </w:numPr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почтовым отправлением с уведомлением о вручении: г. Уфа, ул. Бессонова 26а.</w:t>
      </w:r>
    </w:p>
    <w:p w14:paraId="7E801568" w14:textId="5B3EE59B" w:rsidR="00B03A30" w:rsidRPr="00B03A30" w:rsidRDefault="00B03A30" w:rsidP="00B03A30">
      <w:pPr>
        <w:numPr>
          <w:ilvl w:val="0"/>
          <w:numId w:val="1"/>
        </w:numPr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через портал</w:t>
      </w:r>
      <w:r>
        <w:rPr>
          <w:rFonts w:cs="Times New Roman"/>
          <w:szCs w:val="28"/>
        </w:rPr>
        <w:t xml:space="preserve"> </w:t>
      </w:r>
      <w:r w:rsidRPr="00B03A30">
        <w:rPr>
          <w:rFonts w:cs="Times New Roman"/>
          <w:szCs w:val="28"/>
        </w:rPr>
        <w:t>Госуслуги</w:t>
      </w:r>
      <w:r w:rsidR="00016CCF">
        <w:rPr>
          <w:rFonts w:cs="Times New Roman"/>
          <w:szCs w:val="28"/>
        </w:rPr>
        <w:t xml:space="preserve"> - </w:t>
      </w:r>
      <w:hyperlink r:id="rId10" w:anchor="/shortCard/1009" w:history="1">
        <w:r w:rsidR="00016CCF" w:rsidRPr="004E1A43">
          <w:rPr>
            <w:rStyle w:val="a7"/>
            <w:rFonts w:cs="Times New Roman"/>
            <w:szCs w:val="28"/>
          </w:rPr>
          <w:t>https://gosuslugi.bashkortostan.ru/#/shortCard/1009</w:t>
        </w:r>
      </w:hyperlink>
      <w:r w:rsidR="00016CCF">
        <w:rPr>
          <w:rFonts w:cs="Times New Roman"/>
          <w:szCs w:val="28"/>
        </w:rPr>
        <w:t xml:space="preserve"> </w:t>
      </w:r>
    </w:p>
    <w:p w14:paraId="12C23796" w14:textId="77777777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Заявление об исправлении ошибок, допущенных при определении кадастровой стоимости, должно содержать:</w:t>
      </w:r>
    </w:p>
    <w:p w14:paraId="6F112351" w14:textId="77777777" w:rsid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1) фамилию, имя и отчество (последнее –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стоимости;</w:t>
      </w:r>
    </w:p>
    <w:p w14:paraId="3253CAB2" w14:textId="77777777" w:rsid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2) кадастровый номер объекта недвижимости (объектов недвижимости), в отношении которого подается заявление об исправлении ошибок, допущенных при определении кадастровой стоимости;</w:t>
      </w:r>
    </w:p>
    <w:p w14:paraId="3FDB3242" w14:textId="257C72FB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14:paraId="5723F3BA" w14:textId="282F8211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lastRenderedPageBreak/>
        <w:t xml:space="preserve">Срок рассмотрения заявления об исправлении ошибок </w:t>
      </w:r>
      <w:r>
        <w:rPr>
          <w:rFonts w:cs="Times New Roman"/>
          <w:szCs w:val="28"/>
        </w:rPr>
        <w:t xml:space="preserve">- </w:t>
      </w:r>
      <w:r w:rsidRPr="00B03A30">
        <w:rPr>
          <w:rFonts w:cs="Times New Roman"/>
          <w:szCs w:val="28"/>
        </w:rPr>
        <w:t>30 дней со дня поступления заявления в бюджетное учреждение.</w:t>
      </w:r>
    </w:p>
    <w:p w14:paraId="194A1A0A" w14:textId="77777777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Бюджетное учреждение информирует заявителя о принятом решении в течение трех рабочих дней со дня принятия такого решения.</w:t>
      </w:r>
    </w:p>
    <w:p w14:paraId="4AD5A196" w14:textId="77777777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Бюджетное учреждение осуществляет исправление ошибок, допущенных при определении кадастровой стоимости:</w:t>
      </w:r>
    </w:p>
    <w:p w14:paraId="42B9F44B" w14:textId="77777777" w:rsid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1) в течение 45 календарных дней со дня поступления заявления об исправлении ошибок, допущенных при определении кадастровой стоимости;</w:t>
      </w:r>
    </w:p>
    <w:p w14:paraId="26D1D71C" w14:textId="1694BF03" w:rsid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2) в течение 90 календарных дней со дня принятия бюджетным учреждением решения, предусмотренного ч. 25 ст. 21</w:t>
      </w:r>
      <w:r>
        <w:rPr>
          <w:rFonts w:cs="Times New Roman"/>
          <w:szCs w:val="28"/>
        </w:rPr>
        <w:t xml:space="preserve"> </w:t>
      </w:r>
      <w:r w:rsidRPr="00B03A30">
        <w:rPr>
          <w:rFonts w:cs="Times New Roman"/>
          <w:szCs w:val="28"/>
        </w:rPr>
        <w:t>Федерального закона от 03.07.2016 № 237-ФЗ “О государственной кадастровой оценке”.</w:t>
      </w:r>
    </w:p>
    <w:p w14:paraId="5D2B42BB" w14:textId="77777777" w:rsidR="00B03A30" w:rsidRDefault="00B03A30" w:rsidP="00B03A30">
      <w:pPr>
        <w:ind w:firstLine="851"/>
        <w:jc w:val="both"/>
        <w:rPr>
          <w:rFonts w:cs="Times New Roman"/>
          <w:szCs w:val="28"/>
        </w:rPr>
      </w:pPr>
    </w:p>
    <w:p w14:paraId="66AF1635" w14:textId="605CD47E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 xml:space="preserve">В связи с </w:t>
      </w:r>
      <w:r>
        <w:rPr>
          <w:rFonts w:cs="Times New Roman"/>
          <w:szCs w:val="28"/>
        </w:rPr>
        <w:t xml:space="preserve">вступлением в силу </w:t>
      </w:r>
      <w:r w:rsidRPr="00B03A30">
        <w:rPr>
          <w:rFonts w:cs="Times New Roman"/>
          <w:szCs w:val="28"/>
        </w:rPr>
        <w:t>постановления Правительства Республики Башкортостан от 07 декабря 2023 года № 713 «О дате начала реализации в Республике Башкортостан положений статьи 22.1 Федерального закона от 3 июля 2016 года № 237-ФЗ «О государственной кадастровой оценке» меняется порядок получения услуги «Установление кадастровой стоимости в размере рыночной стоимости объекта»</w:t>
      </w:r>
    </w:p>
    <w:p w14:paraId="703694DD" w14:textId="11997298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С 1 января 2024 года эту услугу оказыва</w:t>
      </w:r>
      <w:r>
        <w:rPr>
          <w:rFonts w:cs="Times New Roman"/>
          <w:szCs w:val="28"/>
        </w:rPr>
        <w:t>ет</w:t>
      </w:r>
      <w:r w:rsidRPr="00B03A30">
        <w:rPr>
          <w:rFonts w:cs="Times New Roman"/>
          <w:szCs w:val="28"/>
        </w:rPr>
        <w:t xml:space="preserve"> только ГБУ РБ «Государственная кадастровая оценка и техническая инвентаризация»</w:t>
      </w:r>
      <w:r>
        <w:rPr>
          <w:rFonts w:cs="Times New Roman"/>
          <w:szCs w:val="28"/>
        </w:rPr>
        <w:t>.</w:t>
      </w:r>
    </w:p>
    <w:p w14:paraId="0F551AF2" w14:textId="21C89D78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 об оказании услуги подается:</w:t>
      </w:r>
    </w:p>
    <w:p w14:paraId="4EF773A8" w14:textId="41AE4465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юридически</w:t>
      </w:r>
      <w:r>
        <w:rPr>
          <w:rFonts w:cs="Times New Roman"/>
          <w:szCs w:val="28"/>
        </w:rPr>
        <w:t>ми</w:t>
      </w:r>
      <w:r w:rsidRPr="00B03A30">
        <w:rPr>
          <w:rFonts w:cs="Times New Roman"/>
          <w:szCs w:val="28"/>
        </w:rPr>
        <w:t xml:space="preserve"> и физически</w:t>
      </w:r>
      <w:r>
        <w:rPr>
          <w:rFonts w:cs="Times New Roman"/>
          <w:szCs w:val="28"/>
        </w:rPr>
        <w:t>ми</w:t>
      </w:r>
      <w:r w:rsidRPr="00B03A30">
        <w:rPr>
          <w:rFonts w:cs="Times New Roman"/>
          <w:szCs w:val="28"/>
        </w:rPr>
        <w:t xml:space="preserve"> лица</w:t>
      </w:r>
      <w:r>
        <w:rPr>
          <w:rFonts w:cs="Times New Roman"/>
          <w:szCs w:val="28"/>
        </w:rPr>
        <w:t>ми</w:t>
      </w:r>
      <w:r w:rsidRPr="00B03A30">
        <w:rPr>
          <w:rFonts w:cs="Times New Roman"/>
          <w:szCs w:val="28"/>
        </w:rPr>
        <w:t>, если кадастровая стоимость затрагивает права или обязанности этих лиц</w:t>
      </w:r>
    </w:p>
    <w:p w14:paraId="7C9B5654" w14:textId="1BF0378C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орган</w:t>
      </w:r>
      <w:r>
        <w:rPr>
          <w:rFonts w:cs="Times New Roman"/>
          <w:szCs w:val="28"/>
        </w:rPr>
        <w:t>ами</w:t>
      </w:r>
      <w:r w:rsidRPr="00B03A30">
        <w:rPr>
          <w:rFonts w:cs="Times New Roman"/>
          <w:szCs w:val="28"/>
        </w:rPr>
        <w:t xml:space="preserve"> государственной власти и орган</w:t>
      </w:r>
      <w:r>
        <w:rPr>
          <w:rFonts w:cs="Times New Roman"/>
          <w:szCs w:val="28"/>
        </w:rPr>
        <w:t>ами</w:t>
      </w:r>
      <w:r w:rsidRPr="00B03A30">
        <w:rPr>
          <w:rFonts w:cs="Times New Roman"/>
          <w:szCs w:val="28"/>
        </w:rPr>
        <w:t xml:space="preserve"> местного самоуправления в отношении объектов недвижимости,</w:t>
      </w:r>
      <w:r>
        <w:rPr>
          <w:rFonts w:cs="Times New Roman"/>
          <w:szCs w:val="28"/>
        </w:rPr>
        <w:t xml:space="preserve"> </w:t>
      </w:r>
      <w:r w:rsidRPr="00B03A30">
        <w:rPr>
          <w:rFonts w:cs="Times New Roman"/>
          <w:szCs w:val="28"/>
        </w:rPr>
        <w:t>находящихся в государственной или муниципальной собственности</w:t>
      </w:r>
      <w:r>
        <w:rPr>
          <w:rFonts w:cs="Times New Roman"/>
          <w:szCs w:val="28"/>
        </w:rPr>
        <w:t>.</w:t>
      </w:r>
    </w:p>
    <w:p w14:paraId="6E7FC4C3" w14:textId="698FC595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Результат предоставления услуги:</w:t>
      </w:r>
    </w:p>
    <w:p w14:paraId="36AC683F" w14:textId="77777777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решение об установлении кадастровой стоимости объекта недвижимости в размере его рыночной стоимости</w:t>
      </w:r>
    </w:p>
    <w:p w14:paraId="0F281906" w14:textId="77777777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решение об отказе в установлении кадастровой стоимости объекта недвижимости в размере его рыночной стоимости</w:t>
      </w:r>
    </w:p>
    <w:p w14:paraId="2CEF3A44" w14:textId="178AD6BA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Услуга предоставляется без взимания пошлины или иной платы!</w:t>
      </w:r>
    </w:p>
    <w:p w14:paraId="3E2B99F2" w14:textId="77777777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Срок оказания услуги – 30 календарных дней</w:t>
      </w:r>
    </w:p>
    <w:p w14:paraId="5351EAC5" w14:textId="77777777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Необходимые документы:</w:t>
      </w:r>
    </w:p>
    <w:p w14:paraId="42149D44" w14:textId="77777777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заявление об установлении кадастровой стоимости объекта недвижимости в размере его рыночной стоимости</w:t>
      </w:r>
    </w:p>
    <w:p w14:paraId="2BE22467" w14:textId="77777777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отчет об оценке рыночной стоимости объекта недвижимости, кадастровая стоимость которого устанавливается в размере рыночной стоимости, составленный на электронном носителе в форме электронного документа</w:t>
      </w:r>
    </w:p>
    <w:p w14:paraId="567FB2F0" w14:textId="0174AC99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доверенность, удостоверенная в соответствии с законодательством Российской Федерации, если заявление подается представителем заявител</w:t>
      </w:r>
      <w:r>
        <w:rPr>
          <w:rFonts w:cs="Times New Roman"/>
          <w:szCs w:val="28"/>
        </w:rPr>
        <w:t>я.</w:t>
      </w:r>
    </w:p>
    <w:p w14:paraId="7C007A33" w14:textId="77777777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Заявление на получение услуги «Установление кадастровой стоимости объекта недвижимости в размере его рыночной стоимости» вы можете подать следующими способами:</w:t>
      </w:r>
    </w:p>
    <w:p w14:paraId="3D3BC3A6" w14:textId="1FFEFA86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через Региональный портал государственных услуг</w:t>
      </w:r>
      <w:r>
        <w:rPr>
          <w:rFonts w:cs="Times New Roman"/>
          <w:szCs w:val="28"/>
        </w:rPr>
        <w:t xml:space="preserve"> - </w:t>
      </w:r>
      <w:hyperlink r:id="rId11" w:history="1">
        <w:r w:rsidRPr="004E1A43">
          <w:rPr>
            <w:rStyle w:val="a7"/>
            <w:rFonts w:cs="Times New Roman"/>
            <w:szCs w:val="28"/>
          </w:rPr>
          <w:t>https://gosuslugi.bashkortostan.ru/</w:t>
        </w:r>
      </w:hyperlink>
      <w:r>
        <w:rPr>
          <w:rFonts w:cs="Times New Roman"/>
          <w:szCs w:val="28"/>
        </w:rPr>
        <w:t xml:space="preserve"> </w:t>
      </w:r>
    </w:p>
    <w:p w14:paraId="38CD8861" w14:textId="77777777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в офисах РГАУ МФЦ</w:t>
      </w:r>
    </w:p>
    <w:p w14:paraId="3FF5B93F" w14:textId="0ED1CC62" w:rsidR="00B03A30" w:rsidRP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через сайт</w:t>
      </w:r>
      <w:r>
        <w:rPr>
          <w:rFonts w:cs="Times New Roman"/>
          <w:szCs w:val="28"/>
        </w:rPr>
        <w:t xml:space="preserve"> ГБУ ГКО и ТИ РБ</w:t>
      </w:r>
      <w:r w:rsidR="00016CCF">
        <w:rPr>
          <w:rFonts w:cs="Times New Roman"/>
          <w:szCs w:val="28"/>
        </w:rPr>
        <w:t xml:space="preserve"> - </w:t>
      </w:r>
      <w:hyperlink r:id="rId12" w:history="1">
        <w:r w:rsidR="00016CCF" w:rsidRPr="004E1A43">
          <w:rPr>
            <w:rStyle w:val="a7"/>
            <w:rFonts w:cs="Times New Roman"/>
            <w:szCs w:val="28"/>
          </w:rPr>
          <w:t>https://btirb.ru/services/</w:t>
        </w:r>
      </w:hyperlink>
      <w:r w:rsidR="00016CCF">
        <w:rPr>
          <w:rFonts w:cs="Times New Roman"/>
          <w:szCs w:val="28"/>
        </w:rPr>
        <w:t xml:space="preserve"> </w:t>
      </w:r>
    </w:p>
    <w:p w14:paraId="63708C69" w14:textId="7020094D" w:rsidR="00B03A30" w:rsidRDefault="00B03A30" w:rsidP="00B03A30">
      <w:pPr>
        <w:ind w:firstLine="851"/>
        <w:jc w:val="both"/>
        <w:rPr>
          <w:rFonts w:cs="Times New Roman"/>
          <w:szCs w:val="28"/>
        </w:rPr>
      </w:pPr>
      <w:r w:rsidRPr="00B03A30">
        <w:rPr>
          <w:rFonts w:cs="Times New Roman"/>
          <w:szCs w:val="28"/>
        </w:rPr>
        <w:t>в офисах учреждения: г.</w:t>
      </w:r>
      <w:r>
        <w:rPr>
          <w:rFonts w:cs="Times New Roman"/>
          <w:szCs w:val="28"/>
        </w:rPr>
        <w:t xml:space="preserve"> </w:t>
      </w:r>
      <w:r w:rsidRPr="00B03A30">
        <w:rPr>
          <w:rFonts w:cs="Times New Roman"/>
          <w:szCs w:val="28"/>
        </w:rPr>
        <w:t>Уфа, ул.50-летия Октября, д.2, г.</w:t>
      </w:r>
      <w:r>
        <w:rPr>
          <w:rFonts w:cs="Times New Roman"/>
          <w:szCs w:val="28"/>
        </w:rPr>
        <w:t xml:space="preserve"> </w:t>
      </w:r>
      <w:r w:rsidRPr="00B03A30">
        <w:rPr>
          <w:rFonts w:cs="Times New Roman"/>
          <w:szCs w:val="28"/>
        </w:rPr>
        <w:t>Уфа, ул.Бессонова, д.26 А</w:t>
      </w:r>
      <w:r>
        <w:rPr>
          <w:rFonts w:cs="Times New Roman"/>
          <w:szCs w:val="28"/>
        </w:rPr>
        <w:t>.</w:t>
      </w:r>
    </w:p>
    <w:p w14:paraId="1811C07E" w14:textId="7355DB41" w:rsidR="00B03A30" w:rsidRDefault="00B03A30" w:rsidP="00B03A30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Форма заявления - </w:t>
      </w:r>
      <w:hyperlink r:id="rId13" w:history="1">
        <w:r w:rsidRPr="004E1A43">
          <w:rPr>
            <w:rStyle w:val="a7"/>
            <w:rFonts w:cs="Times New Roman"/>
            <w:szCs w:val="28"/>
          </w:rPr>
          <w:t>https://btirb.ru/wp-content/uploads/2023/12/forma-zayavleniya.doc</w:t>
        </w:r>
      </w:hyperlink>
      <w:r>
        <w:rPr>
          <w:rFonts w:cs="Times New Roman"/>
          <w:szCs w:val="28"/>
        </w:rPr>
        <w:t xml:space="preserve"> </w:t>
      </w:r>
    </w:p>
    <w:sectPr w:rsidR="00B03A30" w:rsidSect="000B58EE">
      <w:pgSz w:w="11906" w:h="16838"/>
      <w:pgMar w:top="1134" w:right="850" w:bottom="1134" w:left="1701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EB568" w14:textId="77777777" w:rsidR="002A37F3" w:rsidRDefault="002A37F3" w:rsidP="000B58EE">
      <w:r>
        <w:separator/>
      </w:r>
    </w:p>
  </w:endnote>
  <w:endnote w:type="continuationSeparator" w:id="0">
    <w:p w14:paraId="39FAC7AB" w14:textId="77777777" w:rsidR="002A37F3" w:rsidRDefault="002A37F3" w:rsidP="000B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2369F" w14:textId="77777777" w:rsidR="002A37F3" w:rsidRDefault="002A37F3" w:rsidP="000B58EE">
      <w:r>
        <w:separator/>
      </w:r>
    </w:p>
  </w:footnote>
  <w:footnote w:type="continuationSeparator" w:id="0">
    <w:p w14:paraId="1F8C44C0" w14:textId="77777777" w:rsidR="002A37F3" w:rsidRDefault="002A37F3" w:rsidP="000B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F42"/>
    <w:multiLevelType w:val="multilevel"/>
    <w:tmpl w:val="BE6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42C63"/>
    <w:multiLevelType w:val="multilevel"/>
    <w:tmpl w:val="3AC4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18"/>
    <w:rsid w:val="000108C5"/>
    <w:rsid w:val="00013467"/>
    <w:rsid w:val="00016CCF"/>
    <w:rsid w:val="00024BA2"/>
    <w:rsid w:val="00037CEC"/>
    <w:rsid w:val="00055413"/>
    <w:rsid w:val="00084AB9"/>
    <w:rsid w:val="00096212"/>
    <w:rsid w:val="000A7001"/>
    <w:rsid w:val="000B58EE"/>
    <w:rsid w:val="000E3BC9"/>
    <w:rsid w:val="000E3D8B"/>
    <w:rsid w:val="001712A9"/>
    <w:rsid w:val="00202C92"/>
    <w:rsid w:val="00234EE4"/>
    <w:rsid w:val="00260358"/>
    <w:rsid w:val="002A37F3"/>
    <w:rsid w:val="002D3892"/>
    <w:rsid w:val="002E70EF"/>
    <w:rsid w:val="003472B6"/>
    <w:rsid w:val="003868F8"/>
    <w:rsid w:val="003A0F19"/>
    <w:rsid w:val="003A7018"/>
    <w:rsid w:val="003D4053"/>
    <w:rsid w:val="003F7503"/>
    <w:rsid w:val="00422D24"/>
    <w:rsid w:val="004A60C1"/>
    <w:rsid w:val="005007F4"/>
    <w:rsid w:val="00531274"/>
    <w:rsid w:val="00571983"/>
    <w:rsid w:val="005B5B76"/>
    <w:rsid w:val="005C5AC2"/>
    <w:rsid w:val="0062402A"/>
    <w:rsid w:val="00634AB5"/>
    <w:rsid w:val="006568CD"/>
    <w:rsid w:val="00686442"/>
    <w:rsid w:val="006D2DE9"/>
    <w:rsid w:val="006F0482"/>
    <w:rsid w:val="007004BA"/>
    <w:rsid w:val="007060AF"/>
    <w:rsid w:val="00743784"/>
    <w:rsid w:val="00771FD7"/>
    <w:rsid w:val="007A67C4"/>
    <w:rsid w:val="007C1756"/>
    <w:rsid w:val="007D670C"/>
    <w:rsid w:val="00810813"/>
    <w:rsid w:val="0082631B"/>
    <w:rsid w:val="00884255"/>
    <w:rsid w:val="0088652D"/>
    <w:rsid w:val="008F6DF1"/>
    <w:rsid w:val="009423A5"/>
    <w:rsid w:val="00966A41"/>
    <w:rsid w:val="009B22BF"/>
    <w:rsid w:val="009F1504"/>
    <w:rsid w:val="00A6375B"/>
    <w:rsid w:val="00B03A30"/>
    <w:rsid w:val="00B13C6C"/>
    <w:rsid w:val="00B547AC"/>
    <w:rsid w:val="00B9408B"/>
    <w:rsid w:val="00B97C66"/>
    <w:rsid w:val="00BA35D0"/>
    <w:rsid w:val="00BB30AC"/>
    <w:rsid w:val="00C23000"/>
    <w:rsid w:val="00C31DE5"/>
    <w:rsid w:val="00C76406"/>
    <w:rsid w:val="00D010A8"/>
    <w:rsid w:val="00D01FB6"/>
    <w:rsid w:val="00D272F3"/>
    <w:rsid w:val="00D96F6D"/>
    <w:rsid w:val="00DA0F57"/>
    <w:rsid w:val="00DC2E50"/>
    <w:rsid w:val="00DD1B38"/>
    <w:rsid w:val="00DE05BB"/>
    <w:rsid w:val="00E14FAE"/>
    <w:rsid w:val="00E32265"/>
    <w:rsid w:val="00E43199"/>
    <w:rsid w:val="00E5710B"/>
    <w:rsid w:val="00EB35D2"/>
    <w:rsid w:val="00EB4AE8"/>
    <w:rsid w:val="00EB5589"/>
    <w:rsid w:val="00EB69CF"/>
    <w:rsid w:val="00F95502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7C1F"/>
  <w15:docId w15:val="{FD7912F4-9322-4EE3-9E66-43D2A7ED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8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58EE"/>
  </w:style>
  <w:style w:type="paragraph" w:styleId="a5">
    <w:name w:val="footer"/>
    <w:basedOn w:val="a"/>
    <w:link w:val="a6"/>
    <w:uiPriority w:val="99"/>
    <w:unhideWhenUsed/>
    <w:rsid w:val="000B58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58EE"/>
  </w:style>
  <w:style w:type="character" w:styleId="a7">
    <w:name w:val="Hyperlink"/>
    <w:basedOn w:val="a0"/>
    <w:uiPriority w:val="99"/>
    <w:unhideWhenUsed/>
    <w:rsid w:val="00B03A3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3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tirb.ru/kadastr/rezultaty-gko/" TargetMode="External"/><Relationship Id="rId13" Type="http://schemas.openxmlformats.org/officeDocument/2006/relationships/hyperlink" Target="https://btirb.ru/wp-content/uploads/2023/12/forma-zayavleniy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zio.bashkortostan.ru/documents/active/514621/" TargetMode="External"/><Relationship Id="rId12" Type="http://schemas.openxmlformats.org/officeDocument/2006/relationships/hyperlink" Target="https://btirb.ru/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suslugi.bashkortostan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suslugi.bashkorto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kouf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Хабибуллина</dc:creator>
  <cp:lastModifiedBy>1</cp:lastModifiedBy>
  <cp:revision>4</cp:revision>
  <cp:lastPrinted>2024-03-28T06:18:00Z</cp:lastPrinted>
  <dcterms:created xsi:type="dcterms:W3CDTF">2024-04-03T06:39:00Z</dcterms:created>
  <dcterms:modified xsi:type="dcterms:W3CDTF">2024-04-04T06:50:00Z</dcterms:modified>
</cp:coreProperties>
</file>