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2D53" w:rsidRDefault="00CA05B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2F1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2F1FF" stroked="f"/>
            </w:pict>
          </mc:Fallback>
        </mc:AlternateContent>
      </w:r>
    </w:p>
    <w:p w:rsidR="00C52D53" w:rsidRDefault="00CA05B7">
      <w:pPr>
        <w:pStyle w:val="20"/>
        <w:shd w:val="clear" w:color="auto" w:fill="auto"/>
      </w:pPr>
      <w:r>
        <w:t>«ТОНКИЙ ЛЁД»</w:t>
      </w:r>
    </w:p>
    <w:p w:rsidR="00C52D53" w:rsidRDefault="00CA05B7">
      <w:pPr>
        <w:pStyle w:val="1"/>
        <w:shd w:val="clear" w:color="auto" w:fill="auto"/>
        <w:spacing w:after="260"/>
        <w:jc w:val="both"/>
      </w:pPr>
      <w:r>
        <w:rPr>
          <w:noProof/>
        </w:rPr>
        <w:drawing>
          <wp:anchor distT="0" distB="0" distL="63500" distR="63500" simplePos="0" relativeHeight="125829378" behindDoc="0" locked="0" layoutInCell="1" allowOverlap="1">
            <wp:simplePos x="0" y="0"/>
            <wp:positionH relativeFrom="page">
              <wp:posOffset>4552315</wp:posOffset>
            </wp:positionH>
            <wp:positionV relativeFrom="paragraph">
              <wp:posOffset>63500</wp:posOffset>
            </wp:positionV>
            <wp:extent cx="2462530" cy="1835150"/>
            <wp:effectExtent l="0" t="0" r="0" b="0"/>
            <wp:wrapSquare wrapText="bothSides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6253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Осенний лед в период с ноября по декабрь</w:t>
      </w:r>
      <w:r>
        <w:rPr>
          <w:b/>
          <w:bCs/>
        </w:rPr>
        <w:t xml:space="preserve">, </w:t>
      </w:r>
      <w:r>
        <w:t>то есть до наступления устойчивых морозов, непрочен. Скрепленный вечерним или ночным холодом, он еще способен выдерживать небольшую нагрузку, но днем, нагреваясь от просачивающейся через него талой</w:t>
      </w:r>
      <w:r>
        <w:t xml:space="preserve"> воды, становится пористым и очень слабым, хотя сохраняет достаточную толщину.</w:t>
      </w:r>
    </w:p>
    <w:p w:rsidR="00C52D53" w:rsidRDefault="00CA05B7">
      <w:pPr>
        <w:pStyle w:val="1"/>
        <w:shd w:val="clear" w:color="auto" w:fill="auto"/>
        <w:ind w:firstLine="900"/>
        <w:jc w:val="both"/>
      </w:pPr>
      <w:r>
        <w:rPr>
          <w:b/>
          <w:bCs/>
          <w:i/>
          <w:iCs/>
          <w:color w:val="000080"/>
          <w:u w:val="single"/>
        </w:rPr>
        <w:t xml:space="preserve">Правила поведения на </w:t>
      </w:r>
      <w:proofErr w:type="spellStart"/>
      <w:r>
        <w:rPr>
          <w:b/>
          <w:bCs/>
          <w:i/>
          <w:iCs/>
          <w:color w:val="000080"/>
          <w:u w:val="single"/>
        </w:rPr>
        <w:t>льДу</w:t>
      </w:r>
      <w:proofErr w:type="spellEnd"/>
      <w:r>
        <w:rPr>
          <w:b/>
          <w:bCs/>
          <w:i/>
          <w:iCs/>
          <w:color w:val="000080"/>
          <w:u w:val="single"/>
        </w:rPr>
        <w:t>: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Ни в коем случае нельзя выходить на лед в темное время суток и при плохой видимости (туман, снегопад, дождь).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Нельзя проверять прочность льда ударом н</w:t>
      </w:r>
      <w:r>
        <w:t xml:space="preserve">оги. Если после первого сильного удара поленом или лыжной палкой покажется немного воды, </w:t>
      </w:r>
      <w:proofErr w:type="gramStart"/>
      <w:r>
        <w:t>- это</w:t>
      </w:r>
      <w:proofErr w:type="gramEnd"/>
      <w:r>
        <w:t xml:space="preserve">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</w:t>
      </w:r>
      <w:r>
        <w:t xml:space="preserve">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При вынужденном переходе водоема безопаснее всего придерживаться проторенных троп и</w:t>
      </w:r>
      <w:r>
        <w:t>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rPr>
          <w:noProof/>
        </w:rPr>
        <w:drawing>
          <wp:anchor distT="38100" distB="38100" distL="76200" distR="76200" simplePos="0" relativeHeight="125829379" behindDoc="0" locked="0" layoutInCell="1" allowOverlap="1">
            <wp:simplePos x="0" y="0"/>
            <wp:positionH relativeFrom="page">
              <wp:posOffset>498475</wp:posOffset>
            </wp:positionH>
            <wp:positionV relativeFrom="paragraph">
              <wp:posOffset>114300</wp:posOffset>
            </wp:positionV>
            <wp:extent cx="2597150" cy="1743710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971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переходе водоема группой необходимо соблюдать расстояние друг от друга (5-6 м).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Замерзшую реку (озер</w:t>
      </w:r>
      <w:r>
        <w:t>о) лучше перейти на лыжах, при этом крепления лыж расстегните, чтобы при необходимости быстро их сбросить, лыжные палки держите в руках, не накидывая петли на кисти рук, чтобы в случае опасности сразу их отбросить.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Если имеется рюкзак, повесьте его на одно</w:t>
      </w:r>
      <w:r>
        <w:t xml:space="preserve"> плечо, это позволит легко освободиться от груза в случае, если лед провалится.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</w:t>
      </w:r>
      <w:r>
        <w:t>оварищу, петля нужна для того, чтобы пострадавший мог надежнее держаться, продев ее подмышки.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38"/>
        </w:tabs>
        <w:jc w:val="both"/>
      </w:pPr>
      <w:r>
        <w:t>Убедительная просьба родителям: не отпускайте детей на лед (на рыбалку, катание на лыжах и коньках) без присмотра.</w:t>
      </w:r>
    </w:p>
    <w:p w:rsidR="00C52D53" w:rsidRDefault="00CA05B7">
      <w:pPr>
        <w:pStyle w:val="1"/>
        <w:numPr>
          <w:ilvl w:val="0"/>
          <w:numId w:val="1"/>
        </w:numPr>
        <w:shd w:val="clear" w:color="auto" w:fill="auto"/>
        <w:tabs>
          <w:tab w:val="left" w:pos="309"/>
        </w:tabs>
        <w:spacing w:after="260"/>
        <w:jc w:val="both"/>
      </w:pPr>
      <w:r>
        <w:t>Одна из самых частых причин трагедий на водо</w:t>
      </w:r>
      <w:r>
        <w:rPr>
          <w:rFonts w:ascii="Tahoma" w:eastAsia="Tahoma" w:hAnsi="Tahoma" w:cs="Tahoma"/>
        </w:rPr>
        <w:t>ё</w:t>
      </w:r>
      <w:r>
        <w:t>ма</w:t>
      </w:r>
      <w:r>
        <w:t>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C52D53" w:rsidRDefault="00CA05B7">
      <w:pPr>
        <w:pStyle w:val="1"/>
        <w:shd w:val="clear" w:color="auto" w:fill="auto"/>
        <w:spacing w:after="260"/>
        <w:ind w:firstLine="900"/>
        <w:jc w:val="both"/>
      </w:pPr>
      <w:r>
        <w:rPr>
          <w:b/>
          <w:bCs/>
          <w:i/>
          <w:iCs/>
          <w:color w:val="000080"/>
          <w:u w:val="single"/>
        </w:rPr>
        <w:lastRenderedPageBreak/>
        <w:t>Если вы рыболов...:</w:t>
      </w:r>
    </w:p>
    <w:p w:rsidR="00C52D53" w:rsidRDefault="00CA05B7">
      <w:pPr>
        <w:pStyle w:val="1"/>
        <w:numPr>
          <w:ilvl w:val="0"/>
          <w:numId w:val="2"/>
        </w:numPr>
        <w:shd w:val="clear" w:color="auto" w:fill="auto"/>
        <w:tabs>
          <w:tab w:val="left" w:pos="451"/>
        </w:tabs>
        <w:jc w:val="both"/>
      </w:pPr>
      <w:r>
        <w:rPr>
          <w:noProof/>
        </w:rPr>
        <w:drawing>
          <wp:anchor distT="0" distB="0" distL="12700" distR="12700" simplePos="0" relativeHeight="125829380" behindDoc="0" locked="0" layoutInCell="1" allowOverlap="1">
            <wp:simplePos x="0" y="0"/>
            <wp:positionH relativeFrom="page">
              <wp:posOffset>4835525</wp:posOffset>
            </wp:positionH>
            <wp:positionV relativeFrom="paragraph">
              <wp:posOffset>50800</wp:posOffset>
            </wp:positionV>
            <wp:extent cx="2322830" cy="1749425"/>
            <wp:effectExtent l="0" t="0" r="0" b="0"/>
            <wp:wrapSquare wrapText="bothSides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32283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Необходимо хорошо знать водоем, избранный для </w:t>
      </w:r>
      <w:proofErr w:type="gramStart"/>
      <w:r>
        <w:t>рыбалки, для того, чтобы</w:t>
      </w:r>
      <w:proofErr w:type="gramEnd"/>
      <w:r>
        <w:t xml:space="preserve"> помнить, где на нем глубина не выше </w:t>
      </w:r>
      <w:r>
        <w:t>роста человека или где с глубокого места можно</w:t>
      </w:r>
    </w:p>
    <w:p w:rsidR="00C52D53" w:rsidRDefault="00CA05B7">
      <w:pPr>
        <w:pStyle w:val="1"/>
        <w:shd w:val="clear" w:color="auto" w:fill="auto"/>
        <w:jc w:val="both"/>
      </w:pPr>
      <w:r>
        <w:t>быстро выйти на отмель, идущую к берегу.</w:t>
      </w:r>
    </w:p>
    <w:p w:rsidR="00C52D53" w:rsidRDefault="00CA05B7">
      <w:pPr>
        <w:pStyle w:val="1"/>
        <w:numPr>
          <w:ilvl w:val="0"/>
          <w:numId w:val="2"/>
        </w:numPr>
        <w:shd w:val="clear" w:color="auto" w:fill="auto"/>
        <w:tabs>
          <w:tab w:val="left" w:pos="338"/>
        </w:tabs>
        <w:jc w:val="both"/>
      </w:pPr>
      <w:r>
        <w:t>Необходимо знать об условиях образования и свойствах льда в различные периоды зимы, различать приметы опасного льда.</w:t>
      </w:r>
    </w:p>
    <w:p w:rsidR="00C52D53" w:rsidRDefault="00CA05B7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jc w:val="both"/>
      </w:pPr>
      <w:r>
        <w:t>Определите с берега маршрут движения.</w:t>
      </w:r>
    </w:p>
    <w:p w:rsidR="00C52D53" w:rsidRDefault="00CA05B7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after="260"/>
        <w:jc w:val="both"/>
      </w:pPr>
      <w:r>
        <w:t xml:space="preserve">Осторожно </w:t>
      </w:r>
      <w:r>
        <w:t>спускайтесь с берега, так как лед может неплотно соединяться с сушей, могут быть трещины, а подо льдом может быть воздух.</w:t>
      </w:r>
    </w:p>
    <w:sectPr w:rsidR="00C52D53">
      <w:pgSz w:w="11900" w:h="16840"/>
      <w:pgMar w:top="697" w:right="4424" w:bottom="697" w:left="756" w:header="269" w:footer="2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B7" w:rsidRDefault="00CA05B7">
      <w:r>
        <w:separator/>
      </w:r>
    </w:p>
  </w:endnote>
  <w:endnote w:type="continuationSeparator" w:id="0">
    <w:p w:rsidR="00CA05B7" w:rsidRDefault="00CA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B7" w:rsidRDefault="00CA05B7"/>
  </w:footnote>
  <w:footnote w:type="continuationSeparator" w:id="0">
    <w:p w:rsidR="00CA05B7" w:rsidRDefault="00CA05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33E9"/>
    <w:multiLevelType w:val="multilevel"/>
    <w:tmpl w:val="434E8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AF0D39"/>
    <w:multiLevelType w:val="multilevel"/>
    <w:tmpl w:val="03EC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53"/>
    <w:rsid w:val="00011EC9"/>
    <w:rsid w:val="00C52D53"/>
    <w:rsid w:val="00C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B91AA-7E94-4F82-82B4-04A6085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right"/>
    </w:pPr>
    <w:rPr>
      <w:rFonts w:ascii="Times New Roman" w:eastAsia="Times New Roman" w:hAnsi="Times New Roman" w:cs="Times New Roman"/>
      <w:b/>
      <w:bCs/>
      <w:color w:val="0000FF"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chalikova</dc:creator>
  <cp:keywords/>
  <cp:lastModifiedBy>1</cp:lastModifiedBy>
  <cp:revision>2</cp:revision>
  <dcterms:created xsi:type="dcterms:W3CDTF">2020-12-08T07:06:00Z</dcterms:created>
  <dcterms:modified xsi:type="dcterms:W3CDTF">2020-12-08T07:06:00Z</dcterms:modified>
</cp:coreProperties>
</file>